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0353" w14:textId="77777777" w:rsidR="00F51349" w:rsidRPr="00354E78" w:rsidRDefault="00452A74" w:rsidP="00F51349">
      <w:pPr>
        <w:jc w:val="center"/>
        <w:rPr>
          <w:b/>
          <w:sz w:val="40"/>
          <w:szCs w:val="40"/>
        </w:rPr>
      </w:pPr>
      <w:r w:rsidRPr="00354E78">
        <w:rPr>
          <w:b/>
          <w:sz w:val="40"/>
          <w:szCs w:val="40"/>
        </w:rPr>
        <w:t xml:space="preserve">The </w:t>
      </w:r>
      <w:r w:rsidR="00F51349" w:rsidRPr="00354E78">
        <w:rPr>
          <w:b/>
          <w:sz w:val="40"/>
          <w:szCs w:val="40"/>
        </w:rPr>
        <w:t xml:space="preserve">Kate McInally </w:t>
      </w:r>
      <w:r w:rsidRPr="00354E78">
        <w:rPr>
          <w:b/>
          <w:sz w:val="40"/>
          <w:szCs w:val="40"/>
        </w:rPr>
        <w:t xml:space="preserve">Postgraduate Essay Prize </w:t>
      </w:r>
    </w:p>
    <w:p w14:paraId="66056DA7" w14:textId="77777777" w:rsidR="00F51349" w:rsidRPr="00452A74" w:rsidRDefault="00F51349" w:rsidP="00F51349">
      <w:pPr>
        <w:jc w:val="center"/>
        <w:rPr>
          <w:b/>
        </w:rPr>
      </w:pPr>
    </w:p>
    <w:p w14:paraId="794C8C16" w14:textId="77777777" w:rsidR="005F4027" w:rsidRDefault="00F51349" w:rsidP="00F51349">
      <w:pPr>
        <w:jc w:val="center"/>
        <w:rPr>
          <w:b/>
        </w:rPr>
      </w:pPr>
      <w:r w:rsidRPr="00452A74">
        <w:rPr>
          <w:b/>
        </w:rPr>
        <w:t>Call For Submission</w:t>
      </w:r>
      <w:r w:rsidR="00452A74" w:rsidRPr="00452A74">
        <w:rPr>
          <w:b/>
        </w:rPr>
        <w:t>s</w:t>
      </w:r>
    </w:p>
    <w:p w14:paraId="08A721D4" w14:textId="77777777" w:rsidR="00452A74" w:rsidRDefault="00452A74" w:rsidP="00F51349">
      <w:pPr>
        <w:jc w:val="center"/>
        <w:rPr>
          <w:b/>
        </w:rPr>
      </w:pPr>
    </w:p>
    <w:p w14:paraId="0EC982FB" w14:textId="77777777" w:rsidR="00452A74" w:rsidRDefault="005810DF" w:rsidP="00F51349">
      <w:pPr>
        <w:jc w:val="center"/>
        <w:rPr>
          <w:b/>
        </w:rPr>
      </w:pPr>
      <w:r>
        <w:rPr>
          <w:rFonts w:eastAsia="Times New Roman" w:cs="Times New Roman"/>
          <w:noProof/>
        </w:rPr>
        <w:drawing>
          <wp:inline distT="0" distB="0" distL="0" distR="0" wp14:anchorId="7F0A40F2" wp14:editId="476A847E">
            <wp:extent cx="1052296" cy="1397647"/>
            <wp:effectExtent l="0" t="0" r="0" b="0"/>
            <wp:docPr id="1" name="Picture 1" descr="http://www.aclar.org/Images/Kate_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lar.org/Images/Kate_pain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296" cy="1397647"/>
                    </a:xfrm>
                    <a:prstGeom prst="rect">
                      <a:avLst/>
                    </a:prstGeom>
                    <a:noFill/>
                    <a:ln>
                      <a:noFill/>
                    </a:ln>
                  </pic:spPr>
                </pic:pic>
              </a:graphicData>
            </a:graphic>
          </wp:inline>
        </w:drawing>
      </w:r>
    </w:p>
    <w:p w14:paraId="63B29D2A" w14:textId="77777777" w:rsidR="005810DF" w:rsidRDefault="005810DF" w:rsidP="005810DF">
      <w:pPr>
        <w:jc w:val="center"/>
        <w:rPr>
          <w:sz w:val="20"/>
          <w:szCs w:val="20"/>
        </w:rPr>
      </w:pPr>
      <w:r>
        <w:rPr>
          <w:sz w:val="20"/>
          <w:szCs w:val="20"/>
        </w:rPr>
        <w:t>Painting by Kate McInally</w:t>
      </w:r>
    </w:p>
    <w:p w14:paraId="5644471F" w14:textId="3140721E" w:rsidR="005810DF" w:rsidRDefault="005810DF" w:rsidP="005810DF">
      <w:pPr>
        <w:jc w:val="center"/>
        <w:rPr>
          <w:sz w:val="20"/>
          <w:szCs w:val="20"/>
        </w:rPr>
      </w:pPr>
      <w:r>
        <w:rPr>
          <w:sz w:val="20"/>
          <w:szCs w:val="20"/>
        </w:rPr>
        <w:t>Supplied by kind permission of Chrissie Eilenbe</w:t>
      </w:r>
      <w:r w:rsidR="009F0AAF">
        <w:rPr>
          <w:sz w:val="20"/>
          <w:szCs w:val="20"/>
        </w:rPr>
        <w:t>r</w:t>
      </w:r>
      <w:r>
        <w:rPr>
          <w:sz w:val="20"/>
          <w:szCs w:val="20"/>
        </w:rPr>
        <w:t>g</w:t>
      </w:r>
    </w:p>
    <w:p w14:paraId="14695B90" w14:textId="77777777" w:rsidR="005810DF" w:rsidRDefault="005810DF" w:rsidP="005810DF">
      <w:pPr>
        <w:jc w:val="center"/>
        <w:rPr>
          <w:sz w:val="20"/>
          <w:szCs w:val="20"/>
        </w:rPr>
      </w:pPr>
    </w:p>
    <w:p w14:paraId="28EA5AFC" w14:textId="77777777" w:rsidR="005810DF" w:rsidRDefault="005810DF" w:rsidP="00452A74"/>
    <w:p w14:paraId="41B14DD0" w14:textId="77777777" w:rsidR="00452A74" w:rsidRDefault="00452A74" w:rsidP="00452A74">
      <w:r>
        <w:t xml:space="preserve">The Australasian Children’s Literature Association for Research (ACLAR) is pleased to announce a call for submissions for the second biennial </w:t>
      </w:r>
      <w:r w:rsidRPr="005810DF">
        <w:rPr>
          <w:b/>
          <w:i/>
        </w:rPr>
        <w:t>Kate McInally Postgraduate Essay Prize</w:t>
      </w:r>
      <w:r>
        <w:t>.</w:t>
      </w:r>
    </w:p>
    <w:p w14:paraId="4A02FD5A" w14:textId="77777777" w:rsidR="00452A74" w:rsidRDefault="00452A74" w:rsidP="00452A74"/>
    <w:p w14:paraId="6FBE48E6" w14:textId="2349AE0C" w:rsidR="00452A74" w:rsidRPr="00D50800" w:rsidRDefault="005810DF" w:rsidP="00452A74">
      <w:r>
        <w:t xml:space="preserve">The prize, </w:t>
      </w:r>
      <w:r w:rsidR="002B686B">
        <w:t xml:space="preserve">worth </w:t>
      </w:r>
      <w:r>
        <w:t xml:space="preserve">$500, is awarded </w:t>
      </w:r>
      <w:r w:rsidR="00D50800">
        <w:t xml:space="preserve">biennially </w:t>
      </w:r>
      <w:r>
        <w:t>to the best essay by a</w:t>
      </w:r>
      <w:r w:rsidR="00526707">
        <w:t xml:space="preserve"> </w:t>
      </w:r>
      <w:r>
        <w:t xml:space="preserve">postgraduate student in children’s literature studies, as judged by a panel of ACLAR members. </w:t>
      </w:r>
      <w:r w:rsidR="00136A0C" w:rsidRPr="00136A0C">
        <w:t xml:space="preserve">It will be announced and awarded at the biennial ACLAR conference: </w:t>
      </w:r>
      <w:r w:rsidR="00136A0C" w:rsidRPr="00136A0C">
        <w:rPr>
          <w:b/>
          <w:bCs/>
        </w:rPr>
        <w:t xml:space="preserve">‘Owning Our Voices: Authenticity, Legitimacy and Agency in CHildren’s and Young Adult Literatures’ </w:t>
      </w:r>
      <w:r w:rsidR="00136A0C" w:rsidRPr="00136A0C">
        <w:t>to be held online and in Perth, Western Australia, 1-3 July, 2022</w:t>
      </w:r>
      <w:r w:rsidR="00136A0C">
        <w:t>.</w:t>
      </w:r>
    </w:p>
    <w:p w14:paraId="71FF8C46" w14:textId="77777777" w:rsidR="005810DF" w:rsidRDefault="005810DF" w:rsidP="00452A74"/>
    <w:p w14:paraId="0CB88A92" w14:textId="0B56670A" w:rsidR="005810DF" w:rsidRDefault="007E4C1D" w:rsidP="00452A74">
      <w:pPr>
        <w:rPr>
          <w:rFonts w:cs="Times New Roman"/>
        </w:rPr>
      </w:pPr>
      <w:r w:rsidRPr="007E4C1D">
        <w:rPr>
          <w:rFonts w:cs="Times New Roman"/>
        </w:rPr>
        <w:t xml:space="preserve">The Kate McInally Postgraduate Essay Award is in honour of Dr Kate McInally, a previous Vice-President of ACLAR and passionate scholar and teacher of children’s literature. Kate inspired numerous students to undertake research at the masters and doctoral levels. As such, this award follows Kate’s example </w:t>
      </w:r>
      <w:r w:rsidR="00B8602C">
        <w:rPr>
          <w:rFonts w:cs="Times New Roman"/>
        </w:rPr>
        <w:t>by</w:t>
      </w:r>
      <w:r w:rsidR="00B8602C" w:rsidRPr="007E4C1D">
        <w:rPr>
          <w:rFonts w:cs="Times New Roman"/>
        </w:rPr>
        <w:t xml:space="preserve"> </w:t>
      </w:r>
      <w:r w:rsidRPr="007E4C1D">
        <w:rPr>
          <w:rFonts w:cs="Times New Roman"/>
        </w:rPr>
        <w:t>continu</w:t>
      </w:r>
      <w:r w:rsidR="00B8602C">
        <w:rPr>
          <w:rFonts w:cs="Times New Roman"/>
        </w:rPr>
        <w:t>ing to</w:t>
      </w:r>
      <w:r w:rsidRPr="007E4C1D">
        <w:rPr>
          <w:rFonts w:cs="Times New Roman"/>
        </w:rPr>
        <w:t xml:space="preserve"> foste</w:t>
      </w:r>
      <w:r w:rsidR="00B8602C">
        <w:rPr>
          <w:rFonts w:cs="Times New Roman"/>
        </w:rPr>
        <w:t>r</w:t>
      </w:r>
      <w:r w:rsidRPr="007E4C1D">
        <w:rPr>
          <w:rFonts w:cs="Times New Roman"/>
        </w:rPr>
        <w:t xml:space="preserve"> future scholars in the discipline of children’s literature studies.</w:t>
      </w:r>
    </w:p>
    <w:p w14:paraId="7D1A240C" w14:textId="77777777" w:rsidR="007E4C1D" w:rsidRPr="007E4C1D" w:rsidRDefault="007E4C1D" w:rsidP="00452A74"/>
    <w:p w14:paraId="2E98F0DF" w14:textId="7388F890" w:rsidR="007E4C1D" w:rsidRDefault="007E4C1D" w:rsidP="007E4C1D">
      <w:r>
        <w:t>The prize will be awarded as follows:</w:t>
      </w:r>
    </w:p>
    <w:p w14:paraId="493FE953" w14:textId="0CBB9904" w:rsidR="007E4C1D" w:rsidRDefault="007E4C1D" w:rsidP="007E4C1D">
      <w:pPr>
        <w:pStyle w:val="ListParagraph"/>
        <w:numPr>
          <w:ilvl w:val="0"/>
          <w:numId w:val="1"/>
        </w:numPr>
      </w:pPr>
      <w:r>
        <w:t>Entries should be between 3000-5000 words</w:t>
      </w:r>
      <w:r w:rsidR="00B8602C">
        <w:t>,</w:t>
      </w:r>
      <w:r>
        <w:t xml:space="preserve"> written in English, and may focus on any area within the field of children’s literature</w:t>
      </w:r>
      <w:r w:rsidR="00DC14DF">
        <w:t>;</w:t>
      </w:r>
    </w:p>
    <w:p w14:paraId="4F3DD15B" w14:textId="6748DF16" w:rsidR="007E4C1D" w:rsidRDefault="00D50800" w:rsidP="007E4C1D">
      <w:pPr>
        <w:pStyle w:val="ListParagraph"/>
        <w:numPr>
          <w:ilvl w:val="0"/>
          <w:numId w:val="1"/>
        </w:numPr>
      </w:pPr>
      <w:r w:rsidRPr="00D50800">
        <w:t>Entrants must be enrolled in postgraduate studies at an accredited tertiary institution at the time of entry (including Masters and Doctoral studen</w:t>
      </w:r>
      <w:r>
        <w:t>ts with thesis under submission</w:t>
      </w:r>
      <w:r w:rsidR="007E4C1D">
        <w:t>)</w:t>
      </w:r>
      <w:r w:rsidR="00DC14DF">
        <w:t>;</w:t>
      </w:r>
    </w:p>
    <w:p w14:paraId="27100F65" w14:textId="71A32EF9" w:rsidR="007E4C1D" w:rsidRDefault="007E4C1D" w:rsidP="007E4C1D">
      <w:pPr>
        <w:pStyle w:val="ListParagraph"/>
        <w:numPr>
          <w:ilvl w:val="0"/>
          <w:numId w:val="1"/>
        </w:numPr>
      </w:pPr>
      <w:r>
        <w:t xml:space="preserve">Entrants </w:t>
      </w:r>
      <w:r w:rsidR="009F0AAF">
        <w:t xml:space="preserve">must </w:t>
      </w:r>
      <w:r>
        <w:t xml:space="preserve">be </w:t>
      </w:r>
      <w:r w:rsidR="00D50800">
        <w:t xml:space="preserve">financial </w:t>
      </w:r>
      <w:r>
        <w:t>members of ACLAR at the time of submission</w:t>
      </w:r>
      <w:r w:rsidR="00DC14DF">
        <w:t>;</w:t>
      </w:r>
    </w:p>
    <w:p w14:paraId="3523F884" w14:textId="47081F4A" w:rsidR="007E4C1D" w:rsidRDefault="007E4C1D" w:rsidP="007E4C1D">
      <w:pPr>
        <w:pStyle w:val="ListParagraph"/>
        <w:numPr>
          <w:ilvl w:val="0"/>
          <w:numId w:val="1"/>
        </w:numPr>
      </w:pPr>
      <w:r>
        <w:t>Submissions should be accompanied by a brief letter of nomination from the student’s supervisor</w:t>
      </w:r>
      <w:r w:rsidR="00DC14DF">
        <w:t>;</w:t>
      </w:r>
    </w:p>
    <w:p w14:paraId="52BEAD73" w14:textId="599E3F11" w:rsidR="007E4C1D" w:rsidRDefault="007E4C1D" w:rsidP="007E4C1D">
      <w:pPr>
        <w:pStyle w:val="ListParagraph"/>
        <w:numPr>
          <w:ilvl w:val="0"/>
          <w:numId w:val="1"/>
        </w:numPr>
      </w:pPr>
      <w:r>
        <w:t>Only one entry will be accepted per student</w:t>
      </w:r>
      <w:r w:rsidR="00DC14DF">
        <w:t>;</w:t>
      </w:r>
    </w:p>
    <w:p w14:paraId="7810F2E2" w14:textId="26E64F9C" w:rsidR="007E4C1D" w:rsidRDefault="007E4C1D" w:rsidP="007E4C1D">
      <w:pPr>
        <w:pStyle w:val="ListParagraph"/>
        <w:numPr>
          <w:ilvl w:val="0"/>
          <w:numId w:val="1"/>
        </w:numPr>
      </w:pPr>
      <w:r>
        <w:t>Supervisors can nominate multiple students</w:t>
      </w:r>
      <w:r w:rsidR="00DC14DF">
        <w:t>;</w:t>
      </w:r>
    </w:p>
    <w:p w14:paraId="46DA20C5" w14:textId="6C88E4BE" w:rsidR="007E4C1D" w:rsidRDefault="007E4C1D" w:rsidP="007E4C1D">
      <w:pPr>
        <w:pStyle w:val="ListParagraph"/>
        <w:numPr>
          <w:ilvl w:val="0"/>
          <w:numId w:val="1"/>
        </w:numPr>
      </w:pPr>
      <w:r>
        <w:t>Submissions should be sent electronically in .doc or .docx formats</w:t>
      </w:r>
      <w:r w:rsidR="00DC14DF">
        <w:t>;</w:t>
      </w:r>
    </w:p>
    <w:p w14:paraId="10E62AC3" w14:textId="23EB950D" w:rsidR="007E4C1D" w:rsidRDefault="007E4C1D" w:rsidP="007E4C1D">
      <w:pPr>
        <w:pStyle w:val="ListParagraph"/>
        <w:numPr>
          <w:ilvl w:val="0"/>
          <w:numId w:val="1"/>
        </w:numPr>
      </w:pPr>
      <w:r>
        <w:t xml:space="preserve">The winner will be notified electronically by </w:t>
      </w:r>
      <w:r w:rsidR="00136A0C">
        <w:t>Mon 27</w:t>
      </w:r>
      <w:r w:rsidR="00136A0C" w:rsidRPr="00136A0C">
        <w:rPr>
          <w:vertAlign w:val="superscript"/>
        </w:rPr>
        <w:t>th</w:t>
      </w:r>
      <w:r w:rsidR="00136A0C">
        <w:t xml:space="preserve"> June, 2022</w:t>
      </w:r>
      <w:r>
        <w:t>, or as soon as practicable. Other entrants will also be notified</w:t>
      </w:r>
      <w:r w:rsidR="00DC14DF">
        <w:t>;</w:t>
      </w:r>
    </w:p>
    <w:p w14:paraId="63BA1B25" w14:textId="08D9799D" w:rsidR="007E4C1D" w:rsidRDefault="007E4C1D" w:rsidP="007E4C1D">
      <w:pPr>
        <w:pStyle w:val="ListParagraph"/>
        <w:numPr>
          <w:ilvl w:val="0"/>
          <w:numId w:val="1"/>
        </w:numPr>
      </w:pPr>
      <w:r>
        <w:lastRenderedPageBreak/>
        <w:t xml:space="preserve">The winning entry may be published in </w:t>
      </w:r>
      <w:r>
        <w:rPr>
          <w:i/>
        </w:rPr>
        <w:t>Papers: Explorations into Children’s Literature</w:t>
      </w:r>
      <w:r>
        <w:t>, subject to peer review and at the discretion of the editors if it has not been previously published or accepted by another journal.</w:t>
      </w:r>
    </w:p>
    <w:p w14:paraId="4AC7A81B" w14:textId="77777777" w:rsidR="00526707" w:rsidRDefault="00526707" w:rsidP="00452A74"/>
    <w:p w14:paraId="6888F164" w14:textId="77777777" w:rsidR="00526707" w:rsidRDefault="00526707" w:rsidP="00452A74">
      <w:r>
        <w:t>All entries will be submitted to the judging panel and judged ‘blind’, and should not include any details identifying the author. All entries should be accompanied by the cover sheet below, which will be removed by the prize administrator, prior to submission to the judging panel.</w:t>
      </w:r>
    </w:p>
    <w:p w14:paraId="68A18482" w14:textId="77777777" w:rsidR="00526707" w:rsidRDefault="00526707" w:rsidP="00452A74"/>
    <w:p w14:paraId="176560BF" w14:textId="288B88E0" w:rsidR="00526707" w:rsidRDefault="00526707" w:rsidP="00452A74">
      <w:r>
        <w:t>Entries should be emailed to</w:t>
      </w:r>
      <w:r w:rsidR="00D50800">
        <w:t xml:space="preserve"> </w:t>
      </w:r>
      <w:r w:rsidR="00136A0C">
        <w:t>ACLARLit@gmail.com</w:t>
      </w:r>
      <w:r>
        <w:t>, with the subject heading ‘</w:t>
      </w:r>
      <w:r w:rsidR="007E4C1D">
        <w:t>ACLAR essay prize</w:t>
      </w:r>
      <w:r>
        <w:t>’</w:t>
      </w:r>
    </w:p>
    <w:p w14:paraId="273D39FC" w14:textId="77777777" w:rsidR="00526707" w:rsidRDefault="00526707" w:rsidP="00452A74"/>
    <w:p w14:paraId="72E62DAB" w14:textId="1B89DF52" w:rsidR="00526707" w:rsidRDefault="00526707" w:rsidP="00452A74">
      <w:pPr>
        <w:rPr>
          <w:b/>
        </w:rPr>
      </w:pPr>
      <w:r>
        <w:t xml:space="preserve">Entries are due no later than </w:t>
      </w:r>
      <w:r w:rsidRPr="00136A0C">
        <w:t xml:space="preserve">5.00pm, </w:t>
      </w:r>
      <w:r w:rsidR="00136A0C">
        <w:rPr>
          <w:b/>
        </w:rPr>
        <w:t>Monday 20</w:t>
      </w:r>
      <w:r w:rsidR="00136A0C" w:rsidRPr="00136A0C">
        <w:rPr>
          <w:b/>
          <w:vertAlign w:val="superscript"/>
        </w:rPr>
        <w:t>th</w:t>
      </w:r>
      <w:r w:rsidR="00136A0C">
        <w:rPr>
          <w:b/>
        </w:rPr>
        <w:t xml:space="preserve"> June, 2022.</w:t>
      </w:r>
    </w:p>
    <w:p w14:paraId="3261B960" w14:textId="77777777" w:rsidR="00D50800" w:rsidRDefault="00D50800" w:rsidP="00452A74">
      <w:pPr>
        <w:rPr>
          <w:b/>
        </w:rPr>
      </w:pPr>
    </w:p>
    <w:p w14:paraId="6A1170F6" w14:textId="77777777" w:rsidR="00D50800" w:rsidRDefault="00D50800" w:rsidP="00452A74">
      <w:pPr>
        <w:rPr>
          <w:b/>
        </w:rPr>
      </w:pPr>
    </w:p>
    <w:p w14:paraId="3A278C72" w14:textId="77777777" w:rsidR="00D50800" w:rsidRPr="00526707" w:rsidRDefault="00D50800" w:rsidP="00452A74">
      <w:pPr>
        <w:rPr>
          <w:b/>
        </w:rPr>
      </w:pPr>
    </w:p>
    <w:p w14:paraId="7D95AA12" w14:textId="71AA6E98" w:rsidR="00D50800" w:rsidRDefault="008A735D" w:rsidP="007E4C1D">
      <w:r>
        <w:br w:type="page"/>
      </w:r>
    </w:p>
    <w:p w14:paraId="73B18DB1" w14:textId="77777777" w:rsidR="00D50800" w:rsidRDefault="00D50800" w:rsidP="007E4C1D"/>
    <w:p w14:paraId="015EDAFD" w14:textId="77777777" w:rsidR="007E4C1D" w:rsidRDefault="007E4C1D" w:rsidP="007E4C1D"/>
    <w:p w14:paraId="2C8AEBD6" w14:textId="04649860" w:rsidR="00F51349" w:rsidRPr="007E4C1D" w:rsidRDefault="00526707" w:rsidP="007E4C1D">
      <w:pPr>
        <w:jc w:val="center"/>
        <w:rPr>
          <w:b/>
          <w:sz w:val="36"/>
          <w:szCs w:val="36"/>
        </w:rPr>
      </w:pPr>
      <w:r w:rsidRPr="007E4C1D">
        <w:rPr>
          <w:b/>
          <w:sz w:val="36"/>
          <w:szCs w:val="36"/>
        </w:rPr>
        <w:t>Kate McInally Postgraduate Essay Prize</w:t>
      </w:r>
      <w:r w:rsidR="007E4C1D">
        <w:rPr>
          <w:b/>
          <w:sz w:val="36"/>
          <w:szCs w:val="36"/>
        </w:rPr>
        <w:t xml:space="preserve"> - </w:t>
      </w:r>
      <w:r w:rsidRPr="007E4C1D">
        <w:rPr>
          <w:b/>
          <w:sz w:val="36"/>
          <w:szCs w:val="36"/>
        </w:rPr>
        <w:t>Entry Form</w:t>
      </w:r>
    </w:p>
    <w:p w14:paraId="6886409D" w14:textId="77777777" w:rsidR="00526707" w:rsidRDefault="00526707" w:rsidP="00F51349">
      <w:pPr>
        <w:jc w:val="center"/>
      </w:pPr>
    </w:p>
    <w:p w14:paraId="0169B901" w14:textId="77777777" w:rsidR="00526707" w:rsidRDefault="00526707" w:rsidP="00F51349">
      <w:pPr>
        <w:jc w:val="center"/>
      </w:pPr>
    </w:p>
    <w:p w14:paraId="4FEB1967" w14:textId="77777777" w:rsidR="00526707" w:rsidRDefault="00526707" w:rsidP="00526707">
      <w:r>
        <w:t xml:space="preserve">Name: </w:t>
      </w:r>
      <w:r>
        <w:softHyphen/>
      </w:r>
      <w:r>
        <w:softHyphen/>
      </w:r>
      <w:r>
        <w:softHyphen/>
      </w:r>
      <w:r>
        <w:softHyphen/>
      </w:r>
      <w:r>
        <w:softHyphen/>
        <w:t>____________________________________________________________________________________</w:t>
      </w:r>
    </w:p>
    <w:p w14:paraId="093A6D8C" w14:textId="77777777" w:rsidR="00526707" w:rsidRDefault="00526707" w:rsidP="00526707"/>
    <w:p w14:paraId="21894CBB" w14:textId="77777777" w:rsidR="00526707" w:rsidRDefault="00526707" w:rsidP="00526707">
      <w:r>
        <w:t xml:space="preserve">University and Course: </w:t>
      </w:r>
      <w:r>
        <w:softHyphen/>
        <w:t>__________________________________________________________________</w:t>
      </w:r>
    </w:p>
    <w:p w14:paraId="2B51769B" w14:textId="77777777" w:rsidR="00526707" w:rsidRDefault="00526707" w:rsidP="00526707"/>
    <w:p w14:paraId="6F3FD586" w14:textId="77777777" w:rsidR="00526707" w:rsidRDefault="00526707" w:rsidP="00526707">
      <w:r>
        <w:t xml:space="preserve">Title of Essay: </w:t>
      </w:r>
      <w:r>
        <w:softHyphen/>
      </w:r>
      <w:r>
        <w:softHyphen/>
      </w:r>
      <w:r>
        <w:softHyphen/>
        <w:t>____________________________________________________________________________</w:t>
      </w:r>
    </w:p>
    <w:p w14:paraId="7EEF5EE0" w14:textId="77777777" w:rsidR="00526707" w:rsidRDefault="00526707" w:rsidP="00526707"/>
    <w:p w14:paraId="4017B87A" w14:textId="28DF78E4" w:rsidR="00526707" w:rsidRDefault="00526707" w:rsidP="00526707">
      <w:r>
        <w:t xml:space="preserve">Length: </w:t>
      </w:r>
      <w:r>
        <w:softHyphen/>
        <w:t>_______________________________</w:t>
      </w:r>
      <w:r w:rsidR="007E4C1D">
        <w:t>____________________________________________________</w:t>
      </w:r>
    </w:p>
    <w:p w14:paraId="21A11341" w14:textId="77777777" w:rsidR="007E4C1D" w:rsidRDefault="007E4C1D" w:rsidP="00526707"/>
    <w:p w14:paraId="688EB5DC" w14:textId="4B675C20" w:rsidR="007E4C1D" w:rsidRDefault="007E4C1D" w:rsidP="00526707">
      <w:r>
        <w:t>Postal Address: __________________________________________________________________________</w:t>
      </w:r>
    </w:p>
    <w:p w14:paraId="45E3B36E" w14:textId="77777777" w:rsidR="007E4C1D" w:rsidRDefault="007E4C1D" w:rsidP="00526707"/>
    <w:p w14:paraId="3B6C5FA8" w14:textId="479E8EF7" w:rsidR="007E4C1D" w:rsidRDefault="007E4C1D" w:rsidP="00526707">
      <w:r>
        <w:t>Email address: ___________________________________________________________________________</w:t>
      </w:r>
    </w:p>
    <w:p w14:paraId="202D9088" w14:textId="77777777" w:rsidR="007E4C1D" w:rsidRDefault="007E4C1D" w:rsidP="00526707"/>
    <w:p w14:paraId="0F0E72BF" w14:textId="7F00406C" w:rsidR="007E4C1D" w:rsidRDefault="007E4C1D" w:rsidP="00526707">
      <w:r>
        <w:t>Supervisor’s Name: ______________________________________________________________________</w:t>
      </w:r>
    </w:p>
    <w:p w14:paraId="690CF8F5" w14:textId="77777777" w:rsidR="00526707" w:rsidRDefault="00526707" w:rsidP="00526707"/>
    <w:p w14:paraId="31B7CAA3" w14:textId="77777777" w:rsidR="00526707" w:rsidRDefault="00526707" w:rsidP="00526707"/>
    <w:p w14:paraId="72E59DD0" w14:textId="77777777" w:rsidR="00526707" w:rsidRPr="00354E78" w:rsidRDefault="00526707" w:rsidP="00526707">
      <w:pPr>
        <w:rPr>
          <w:b/>
        </w:rPr>
      </w:pPr>
      <w:r w:rsidRPr="00354E78">
        <w:rPr>
          <w:b/>
        </w:rPr>
        <w:t>Please check to certify that:</w:t>
      </w:r>
    </w:p>
    <w:p w14:paraId="6DE42327" w14:textId="1CDAC1DA" w:rsidR="00526707" w:rsidRDefault="007349A6" w:rsidP="00354E78">
      <w:pPr>
        <w:ind w:left="426" w:hanging="426"/>
        <w:rPr>
          <w:rFonts w:eastAsia="MS Gothic"/>
          <w:color w:val="000000"/>
        </w:rPr>
      </w:pPr>
      <w:r w:rsidRPr="00227970">
        <w:rPr>
          <w:rFonts w:ascii="MS Gothic" w:eastAsia="MS Gothic" w:hAnsi="MS Gothic"/>
          <w:color w:val="000000"/>
        </w:rPr>
        <w:t>☐</w:t>
      </w:r>
      <w:r w:rsidR="00354E78">
        <w:rPr>
          <w:rFonts w:ascii="MS Gothic" w:eastAsia="MS Gothic" w:hAnsi="MS Gothic"/>
          <w:color w:val="000000"/>
        </w:rPr>
        <w:t xml:space="preserve"> </w:t>
      </w:r>
      <w:r w:rsidR="00354E78" w:rsidRPr="00354E78">
        <w:rPr>
          <w:rFonts w:eastAsia="MS Gothic"/>
          <w:color w:val="000000"/>
        </w:rPr>
        <w:t xml:space="preserve">I am a </w:t>
      </w:r>
      <w:r w:rsidR="00354E78">
        <w:rPr>
          <w:rFonts w:eastAsia="MS Gothic"/>
          <w:color w:val="000000"/>
        </w:rPr>
        <w:t xml:space="preserve">current postgraduate </w:t>
      </w:r>
      <w:r w:rsidR="00354E78" w:rsidRPr="00354E78">
        <w:rPr>
          <w:rFonts w:eastAsia="MS Gothic"/>
          <w:color w:val="000000"/>
        </w:rPr>
        <w:t>stu</w:t>
      </w:r>
      <w:r w:rsidR="004576C7">
        <w:rPr>
          <w:rFonts w:eastAsia="MS Gothic"/>
          <w:color w:val="000000"/>
        </w:rPr>
        <w:t>dent at an accredited t</w:t>
      </w:r>
      <w:r w:rsidR="00354E78">
        <w:rPr>
          <w:rFonts w:eastAsia="MS Gothic"/>
          <w:color w:val="000000"/>
        </w:rPr>
        <w:t xml:space="preserve">ertiary </w:t>
      </w:r>
      <w:r w:rsidR="004576C7">
        <w:rPr>
          <w:rFonts w:eastAsia="MS Gothic"/>
          <w:color w:val="000000"/>
        </w:rPr>
        <w:t>i</w:t>
      </w:r>
      <w:r w:rsidR="00354E78">
        <w:rPr>
          <w:rFonts w:eastAsia="MS Gothic"/>
          <w:color w:val="000000"/>
        </w:rPr>
        <w:t>nstitution</w:t>
      </w:r>
    </w:p>
    <w:p w14:paraId="64259344" w14:textId="013F3E83" w:rsidR="00354E78" w:rsidRDefault="00354E78" w:rsidP="00354E78">
      <w:pPr>
        <w:ind w:left="426" w:hanging="426"/>
        <w:rPr>
          <w:rFonts w:eastAsia="MS Gothic"/>
          <w:color w:val="000000"/>
        </w:rPr>
      </w:pPr>
      <w:r w:rsidRPr="00227970">
        <w:rPr>
          <w:rFonts w:ascii="MS Gothic" w:eastAsia="MS Gothic" w:hAnsi="MS Gothic"/>
          <w:color w:val="000000"/>
        </w:rPr>
        <w:t>☐</w:t>
      </w:r>
      <w:r>
        <w:rPr>
          <w:rFonts w:ascii="MS Gothic" w:eastAsia="MS Gothic" w:hAnsi="MS Gothic"/>
          <w:color w:val="000000"/>
        </w:rPr>
        <w:t xml:space="preserve"> </w:t>
      </w:r>
      <w:r>
        <w:rPr>
          <w:rFonts w:eastAsia="MS Gothic"/>
          <w:color w:val="000000"/>
        </w:rPr>
        <w:t xml:space="preserve">The attached essay is entirely my own work. All relevant sources and ideas have been clearly and appropriately </w:t>
      </w:r>
      <w:r w:rsidR="00F33F0C">
        <w:rPr>
          <w:rFonts w:eastAsia="MS Gothic"/>
          <w:color w:val="000000"/>
        </w:rPr>
        <w:t>referenced</w:t>
      </w:r>
    </w:p>
    <w:p w14:paraId="108F7A89" w14:textId="4447F8C4" w:rsidR="00354E78" w:rsidRDefault="00354E78" w:rsidP="00354E78">
      <w:pPr>
        <w:ind w:left="426" w:hanging="426"/>
        <w:rPr>
          <w:rFonts w:eastAsia="MS Gothic"/>
          <w:color w:val="000000"/>
        </w:rPr>
      </w:pPr>
      <w:r w:rsidRPr="00227970">
        <w:rPr>
          <w:rFonts w:ascii="MS Gothic" w:eastAsia="MS Gothic" w:hAnsi="MS Gothic"/>
          <w:color w:val="000000"/>
        </w:rPr>
        <w:t>☐</w:t>
      </w:r>
      <w:r>
        <w:rPr>
          <w:rFonts w:ascii="MS Gothic" w:eastAsia="MS Gothic" w:hAnsi="MS Gothic"/>
          <w:color w:val="000000"/>
        </w:rPr>
        <w:t xml:space="preserve"> </w:t>
      </w:r>
      <w:r>
        <w:rPr>
          <w:rFonts w:eastAsia="MS Gothic"/>
          <w:color w:val="000000"/>
        </w:rPr>
        <w:t xml:space="preserve">The attached essay has been fully de-identified, including clearing of the ‘author’ field in the </w:t>
      </w:r>
      <w:r w:rsidR="00F33F0C">
        <w:rPr>
          <w:rFonts w:eastAsia="MS Gothic"/>
          <w:color w:val="000000"/>
        </w:rPr>
        <w:t>‘</w:t>
      </w:r>
      <w:r>
        <w:rPr>
          <w:rFonts w:eastAsia="MS Gothic"/>
          <w:color w:val="000000"/>
        </w:rPr>
        <w:t>document attributes</w:t>
      </w:r>
      <w:r w:rsidR="00F33F0C">
        <w:rPr>
          <w:rFonts w:eastAsia="MS Gothic"/>
          <w:color w:val="000000"/>
        </w:rPr>
        <w:t>’</w:t>
      </w:r>
      <w:r>
        <w:rPr>
          <w:rFonts w:eastAsia="MS Gothic"/>
          <w:color w:val="000000"/>
        </w:rPr>
        <w:t xml:space="preserve"> menu</w:t>
      </w:r>
    </w:p>
    <w:p w14:paraId="1E1B1588" w14:textId="2C3D0D48" w:rsidR="007E4C1D" w:rsidRDefault="007E4C1D" w:rsidP="007E4C1D">
      <w:pPr>
        <w:ind w:left="426" w:hanging="426"/>
        <w:rPr>
          <w:rFonts w:eastAsia="MS Gothic"/>
          <w:color w:val="000000"/>
        </w:rPr>
      </w:pPr>
      <w:r w:rsidRPr="00227970">
        <w:rPr>
          <w:rFonts w:ascii="MS Gothic" w:eastAsia="MS Gothic" w:hAnsi="MS Gothic"/>
          <w:color w:val="000000"/>
        </w:rPr>
        <w:t>☐</w:t>
      </w:r>
      <w:r>
        <w:rPr>
          <w:rFonts w:ascii="MS Gothic" w:eastAsia="MS Gothic" w:hAnsi="MS Gothic"/>
          <w:color w:val="000000"/>
        </w:rPr>
        <w:t xml:space="preserve"> </w:t>
      </w:r>
      <w:r w:rsidRPr="00354E78">
        <w:rPr>
          <w:rFonts w:eastAsia="MS Gothic"/>
          <w:color w:val="000000"/>
        </w:rPr>
        <w:t xml:space="preserve">I </w:t>
      </w:r>
      <w:r>
        <w:rPr>
          <w:rFonts w:eastAsia="MS Gothic"/>
          <w:color w:val="000000"/>
        </w:rPr>
        <w:t>have attached a brief letter of support from my primary supervisor</w:t>
      </w:r>
    </w:p>
    <w:p w14:paraId="7666C253" w14:textId="0F4B7A40" w:rsidR="00354E78" w:rsidRDefault="00354E78" w:rsidP="00354E78">
      <w:pPr>
        <w:ind w:left="426" w:hanging="426"/>
        <w:rPr>
          <w:rFonts w:eastAsia="MS Gothic"/>
          <w:color w:val="000000"/>
        </w:rPr>
      </w:pPr>
      <w:r w:rsidRPr="00227970">
        <w:rPr>
          <w:rFonts w:ascii="MS Gothic" w:eastAsia="MS Gothic" w:hAnsi="MS Gothic"/>
          <w:color w:val="000000"/>
        </w:rPr>
        <w:t>☐</w:t>
      </w:r>
      <w:r>
        <w:rPr>
          <w:rFonts w:ascii="MS Gothic" w:eastAsia="MS Gothic" w:hAnsi="MS Gothic"/>
          <w:color w:val="000000"/>
        </w:rPr>
        <w:t xml:space="preserve"> </w:t>
      </w:r>
      <w:r w:rsidRPr="00354E78">
        <w:rPr>
          <w:rFonts w:eastAsia="MS Gothic"/>
          <w:color w:val="000000"/>
        </w:rPr>
        <w:t xml:space="preserve">I am a </w:t>
      </w:r>
      <w:r>
        <w:rPr>
          <w:rFonts w:eastAsia="MS Gothic"/>
          <w:color w:val="000000"/>
        </w:rPr>
        <w:t xml:space="preserve">current </w:t>
      </w:r>
      <w:r w:rsidR="004576C7">
        <w:rPr>
          <w:rFonts w:eastAsia="MS Gothic"/>
          <w:color w:val="000000"/>
        </w:rPr>
        <w:t xml:space="preserve">financial </w:t>
      </w:r>
      <w:r>
        <w:rPr>
          <w:rFonts w:eastAsia="MS Gothic"/>
          <w:color w:val="000000"/>
        </w:rPr>
        <w:t>member of ACLAR</w:t>
      </w:r>
    </w:p>
    <w:p w14:paraId="576C5DDB" w14:textId="42C6C467" w:rsidR="007E4C1D" w:rsidRDefault="00354E78" w:rsidP="007E4C1D">
      <w:pPr>
        <w:rPr>
          <w:rFonts w:eastAsia="MS Gothic"/>
          <w:color w:val="000000"/>
        </w:rPr>
      </w:pPr>
      <w:r w:rsidRPr="00227970">
        <w:rPr>
          <w:rFonts w:ascii="MS Gothic" w:eastAsia="MS Gothic" w:hAnsi="MS Gothic"/>
          <w:color w:val="000000"/>
        </w:rPr>
        <w:t>☐</w:t>
      </w:r>
      <w:r>
        <w:rPr>
          <w:rFonts w:ascii="MS Gothic" w:eastAsia="MS Gothic" w:hAnsi="MS Gothic"/>
          <w:color w:val="000000"/>
        </w:rPr>
        <w:t xml:space="preserve"> </w:t>
      </w:r>
      <w:r w:rsidRPr="00354E78">
        <w:rPr>
          <w:rFonts w:eastAsia="MS Gothic"/>
          <w:color w:val="000000"/>
        </w:rPr>
        <w:t xml:space="preserve">I am </w:t>
      </w:r>
      <w:r>
        <w:rPr>
          <w:rFonts w:eastAsia="MS Gothic"/>
          <w:color w:val="000000"/>
        </w:rPr>
        <w:t xml:space="preserve">planning on attending the ACLAR conference, July </w:t>
      </w:r>
      <w:r w:rsidR="004576C7">
        <w:rPr>
          <w:rFonts w:eastAsia="MS Gothic"/>
          <w:color w:val="000000"/>
        </w:rPr>
        <w:t>1</w:t>
      </w:r>
      <w:r w:rsidR="005F2B63">
        <w:rPr>
          <w:rFonts w:eastAsia="MS Gothic"/>
          <w:color w:val="000000"/>
        </w:rPr>
        <w:t>-3, online or in Perth, WA.</w:t>
      </w:r>
    </w:p>
    <w:p w14:paraId="4C5371A2" w14:textId="77777777" w:rsidR="00354E78" w:rsidRDefault="00354E78" w:rsidP="007E4C1D">
      <w:pPr>
        <w:rPr>
          <w:rFonts w:eastAsia="MS Gothic"/>
          <w:color w:val="000000"/>
        </w:rPr>
      </w:pPr>
    </w:p>
    <w:p w14:paraId="393536F4" w14:textId="77777777" w:rsidR="00354E78" w:rsidRDefault="00354E78" w:rsidP="007E4C1D">
      <w:pPr>
        <w:rPr>
          <w:rFonts w:eastAsia="MS Gothic"/>
          <w:color w:val="000000"/>
        </w:rPr>
      </w:pPr>
    </w:p>
    <w:p w14:paraId="498A0AE1" w14:textId="77777777" w:rsidR="00354E78" w:rsidRDefault="00354E78" w:rsidP="00354E78">
      <w:pPr>
        <w:ind w:left="426" w:hanging="426"/>
        <w:rPr>
          <w:rFonts w:eastAsia="MS Gothic"/>
          <w:color w:val="000000"/>
        </w:rPr>
      </w:pPr>
      <w:r>
        <w:rPr>
          <w:rFonts w:eastAsia="MS Gothic"/>
          <w:color w:val="000000"/>
        </w:rPr>
        <w:t>Signature: __________________________________</w:t>
      </w:r>
      <w:r>
        <w:rPr>
          <w:rFonts w:eastAsia="MS Gothic"/>
          <w:color w:val="000000"/>
        </w:rPr>
        <w:tab/>
      </w:r>
      <w:r>
        <w:rPr>
          <w:rFonts w:eastAsia="MS Gothic"/>
          <w:color w:val="000000"/>
        </w:rPr>
        <w:tab/>
        <w:t>Date: ____________________________</w:t>
      </w:r>
    </w:p>
    <w:p w14:paraId="4FD02437" w14:textId="77777777" w:rsidR="00354E78" w:rsidRDefault="00354E78" w:rsidP="00354E78">
      <w:r>
        <w:rPr>
          <w:noProof/>
        </w:rPr>
        <mc:AlternateContent>
          <mc:Choice Requires="wps">
            <w:drawing>
              <wp:anchor distT="0" distB="0" distL="114300" distR="114300" simplePos="0" relativeHeight="251659264" behindDoc="0" locked="0" layoutInCell="1" allowOverlap="1" wp14:anchorId="5C69A3EC" wp14:editId="5BC27FE1">
                <wp:simplePos x="0" y="0"/>
                <wp:positionH relativeFrom="column">
                  <wp:posOffset>0</wp:posOffset>
                </wp:positionH>
                <wp:positionV relativeFrom="paragraph">
                  <wp:posOffset>622300</wp:posOffset>
                </wp:positionV>
                <wp:extent cx="5143500" cy="984885"/>
                <wp:effectExtent l="0" t="0" r="12700" b="5715"/>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98488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B0D133" w14:textId="77777777" w:rsidR="00D50800" w:rsidRPr="00354E78" w:rsidRDefault="00D50800" w:rsidP="00354E78">
                            <w:pPr>
                              <w:ind w:left="426" w:hanging="426"/>
                              <w:rPr>
                                <w:rFonts w:eastAsia="MS Gothic"/>
                                <w:b/>
                                <w:color w:val="000000"/>
                              </w:rPr>
                            </w:pPr>
                            <w:r w:rsidRPr="00354E78">
                              <w:rPr>
                                <w:rFonts w:eastAsia="MS Gothic"/>
                                <w:b/>
                                <w:color w:val="000000"/>
                              </w:rPr>
                              <w:t>Office use only</w:t>
                            </w:r>
                          </w:p>
                          <w:p w14:paraId="4D567209" w14:textId="77777777" w:rsidR="00D50800" w:rsidRDefault="00D50800" w:rsidP="00354E78">
                            <w:pPr>
                              <w:ind w:left="426" w:hanging="426"/>
                              <w:rPr>
                                <w:rFonts w:eastAsia="MS Gothic"/>
                                <w:color w:val="000000"/>
                              </w:rPr>
                            </w:pPr>
                            <w:r>
                              <w:rPr>
                                <w:rFonts w:eastAsia="MS Gothic"/>
                                <w:color w:val="000000"/>
                              </w:rPr>
                              <w:t>Received:</w:t>
                            </w:r>
                          </w:p>
                          <w:p w14:paraId="08619B50" w14:textId="77777777" w:rsidR="00D50800" w:rsidRDefault="00D50800" w:rsidP="00354E78">
                            <w:pPr>
                              <w:ind w:left="426" w:hanging="426"/>
                              <w:rPr>
                                <w:rFonts w:eastAsia="MS Gothic"/>
                                <w:color w:val="000000"/>
                              </w:rPr>
                            </w:pPr>
                            <w:r>
                              <w:rPr>
                                <w:rFonts w:eastAsia="MS Gothic"/>
                                <w:color w:val="000000"/>
                              </w:rPr>
                              <w:t>De-identification checked:</w:t>
                            </w:r>
                          </w:p>
                          <w:p w14:paraId="23900FF3" w14:textId="77777777" w:rsidR="00D50800" w:rsidRDefault="00D50800" w:rsidP="00354E78">
                            <w:pPr>
                              <w:ind w:left="426" w:hanging="426"/>
                              <w:rPr>
                                <w:rFonts w:eastAsia="MS Gothic"/>
                                <w:color w:val="000000"/>
                              </w:rPr>
                            </w:pPr>
                            <w:r>
                              <w:rPr>
                                <w:rFonts w:eastAsia="MS Gothic"/>
                                <w:color w:val="000000"/>
                              </w:rPr>
                              <w:t>Assigned submission code:</w:t>
                            </w:r>
                          </w:p>
                          <w:p w14:paraId="68C0A67B" w14:textId="77777777" w:rsidR="00D50800" w:rsidRPr="001D37BC" w:rsidRDefault="00D50800" w:rsidP="00354E78">
                            <w:pPr>
                              <w:ind w:left="426" w:hanging="426"/>
                              <w:rPr>
                                <w:rFonts w:eastAsia="MS Gothic"/>
                                <w:color w:val="000000"/>
                              </w:rPr>
                            </w:pPr>
                            <w:r>
                              <w:rPr>
                                <w:rFonts w:eastAsia="MS Gothic"/>
                                <w:color w:val="000000"/>
                              </w:rPr>
                              <w:t>To submission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69A3EC" id="_x0000_t202" coordsize="21600,21600" o:spt="202" path="m,l,21600r21600,l21600,xe">
                <v:stroke joinstyle="miter"/>
                <v:path gradientshapeok="t" o:connecttype="rect"/>
              </v:shapetype>
              <v:shape id="Text Box 2" o:spid="_x0000_s1026" type="#_x0000_t202" style="position:absolute;margin-left:0;margin-top:49pt;width:405pt;height:7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" fillcolor="#d8d8d8 [2732]" stroked="f">
                <v:textbox style="mso-fit-shape-to-text:t">
                  <w:txbxContent>
                    <w:p w14:paraId="4FB0D133" w14:textId="77777777" w:rsidR="00D50800" w:rsidRPr="00354E78" w:rsidRDefault="00D50800" w:rsidP="00354E78">
                      <w:pPr>
                        <w:ind w:left="426" w:hanging="426"/>
                        <w:rPr>
                          <w:rFonts w:eastAsia="MS Gothic"/>
                          <w:b/>
                          <w:color w:val="000000"/>
                        </w:rPr>
                      </w:pPr>
                      <w:r w:rsidRPr="00354E78">
                        <w:rPr>
                          <w:rFonts w:eastAsia="MS Gothic"/>
                          <w:b/>
                          <w:color w:val="000000"/>
                        </w:rPr>
                        <w:t>Office use only</w:t>
                      </w:r>
                    </w:p>
                    <w:p w14:paraId="4D567209" w14:textId="77777777" w:rsidR="00D50800" w:rsidRDefault="00D50800" w:rsidP="00354E78">
                      <w:pPr>
                        <w:ind w:left="426" w:hanging="426"/>
                        <w:rPr>
                          <w:rFonts w:eastAsia="MS Gothic"/>
                          <w:color w:val="000000"/>
                        </w:rPr>
                      </w:pPr>
                      <w:r>
                        <w:rPr>
                          <w:rFonts w:eastAsia="MS Gothic"/>
                          <w:color w:val="000000"/>
                        </w:rPr>
                        <w:t>Received:</w:t>
                      </w:r>
                    </w:p>
                    <w:p w14:paraId="08619B50" w14:textId="77777777" w:rsidR="00D50800" w:rsidRDefault="00D50800" w:rsidP="00354E78">
                      <w:pPr>
                        <w:ind w:left="426" w:hanging="426"/>
                        <w:rPr>
                          <w:rFonts w:eastAsia="MS Gothic"/>
                          <w:color w:val="000000"/>
                        </w:rPr>
                      </w:pPr>
                      <w:r>
                        <w:rPr>
                          <w:rFonts w:eastAsia="MS Gothic"/>
                          <w:color w:val="000000"/>
                        </w:rPr>
                        <w:t>De-identification checked:</w:t>
                      </w:r>
                    </w:p>
                    <w:p w14:paraId="23900FF3" w14:textId="77777777" w:rsidR="00D50800" w:rsidRDefault="00D50800" w:rsidP="00354E78">
                      <w:pPr>
                        <w:ind w:left="426" w:hanging="426"/>
                        <w:rPr>
                          <w:rFonts w:eastAsia="MS Gothic"/>
                          <w:color w:val="000000"/>
                        </w:rPr>
                      </w:pPr>
                      <w:r>
                        <w:rPr>
                          <w:rFonts w:eastAsia="MS Gothic"/>
                          <w:color w:val="000000"/>
                        </w:rPr>
                        <w:t>Assigned submission code:</w:t>
                      </w:r>
                    </w:p>
                    <w:p w14:paraId="68C0A67B" w14:textId="77777777" w:rsidR="00D50800" w:rsidRPr="001D37BC" w:rsidRDefault="00D50800" w:rsidP="00354E78">
                      <w:pPr>
                        <w:ind w:left="426" w:hanging="426"/>
                        <w:rPr>
                          <w:rFonts w:eastAsia="MS Gothic"/>
                          <w:color w:val="000000"/>
                        </w:rPr>
                      </w:pPr>
                      <w:r>
                        <w:rPr>
                          <w:rFonts w:eastAsia="MS Gothic"/>
                          <w:color w:val="000000"/>
                        </w:rPr>
                        <w:t>To submission folder:</w:t>
                      </w:r>
                    </w:p>
                  </w:txbxContent>
                </v:textbox>
                <w10:wrap type="square"/>
              </v:shape>
            </w:pict>
          </mc:Fallback>
        </mc:AlternateContent>
      </w:r>
    </w:p>
    <w:sectPr w:rsidR="00354E78" w:rsidSect="005F402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5D45" w14:textId="77777777" w:rsidR="00A56204" w:rsidRDefault="00A56204" w:rsidP="00D50800">
      <w:r>
        <w:separator/>
      </w:r>
    </w:p>
  </w:endnote>
  <w:endnote w:type="continuationSeparator" w:id="0">
    <w:p w14:paraId="038A1013" w14:textId="77777777" w:rsidR="00A56204" w:rsidRDefault="00A56204" w:rsidP="00D5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701" w14:textId="2E43FA1D" w:rsidR="00D50800" w:rsidRDefault="00D50800" w:rsidP="00D50800">
    <w:pPr>
      <w:pStyle w:val="Footer"/>
      <w:jc w:val="center"/>
    </w:pPr>
    <w:r>
      <w:rPr>
        <w:noProof/>
      </w:rPr>
      <w:drawing>
        <wp:inline distT="0" distB="0" distL="0" distR="0" wp14:anchorId="3D4362D1" wp14:editId="01476F6E">
          <wp:extent cx="1138237" cy="404523"/>
          <wp:effectExtent l="0" t="0" r="5080" b="1905"/>
          <wp:docPr id="3" name="Picture 3" descr="Macintosh HD:Users:s421728:Dropbox:Papers:Letterheads:ACL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421728:Dropbox:Papers:Letterheads:ACL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710" cy="4046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52C4" w14:textId="77777777" w:rsidR="00A56204" w:rsidRDefault="00A56204" w:rsidP="00D50800">
      <w:r>
        <w:separator/>
      </w:r>
    </w:p>
  </w:footnote>
  <w:footnote w:type="continuationSeparator" w:id="0">
    <w:p w14:paraId="20C4AAC6" w14:textId="77777777" w:rsidR="00A56204" w:rsidRDefault="00A56204" w:rsidP="00D5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842"/>
    <w:multiLevelType w:val="hybridMultilevel"/>
    <w:tmpl w:val="8D5813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7812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49"/>
    <w:rsid w:val="000F5CF4"/>
    <w:rsid w:val="00136A0C"/>
    <w:rsid w:val="002B686B"/>
    <w:rsid w:val="00354E78"/>
    <w:rsid w:val="00452A74"/>
    <w:rsid w:val="004576C7"/>
    <w:rsid w:val="00526707"/>
    <w:rsid w:val="005810DF"/>
    <w:rsid w:val="005F2B63"/>
    <w:rsid w:val="005F4027"/>
    <w:rsid w:val="007349A6"/>
    <w:rsid w:val="007E4C1D"/>
    <w:rsid w:val="008A735D"/>
    <w:rsid w:val="009F0AAF"/>
    <w:rsid w:val="00A56204"/>
    <w:rsid w:val="00B8602C"/>
    <w:rsid w:val="00B875A2"/>
    <w:rsid w:val="00C70054"/>
    <w:rsid w:val="00CF67F3"/>
    <w:rsid w:val="00D50800"/>
    <w:rsid w:val="00DC14DF"/>
    <w:rsid w:val="00F33F0C"/>
    <w:rsid w:val="00F51349"/>
    <w:rsid w:val="00FA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C1C6D"/>
  <w14:defaultImageDpi w14:val="300"/>
  <w15:docId w15:val="{A13AFAA9-C814-4EAF-8ECC-35DA6523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0DF"/>
    <w:rPr>
      <w:rFonts w:ascii="Lucida Grande" w:hAnsi="Lucida Grande" w:cs="Lucida Grande"/>
      <w:sz w:val="18"/>
      <w:szCs w:val="18"/>
    </w:rPr>
  </w:style>
  <w:style w:type="character" w:styleId="Hyperlink">
    <w:name w:val="Hyperlink"/>
    <w:basedOn w:val="DefaultParagraphFont"/>
    <w:uiPriority w:val="99"/>
    <w:unhideWhenUsed/>
    <w:rsid w:val="00526707"/>
    <w:rPr>
      <w:color w:val="0000FF" w:themeColor="hyperlink"/>
      <w:u w:val="single"/>
    </w:rPr>
  </w:style>
  <w:style w:type="paragraph" w:styleId="ListParagraph">
    <w:name w:val="List Paragraph"/>
    <w:basedOn w:val="Normal"/>
    <w:uiPriority w:val="34"/>
    <w:qFormat/>
    <w:rsid w:val="007E4C1D"/>
    <w:pPr>
      <w:ind w:left="720"/>
      <w:contextualSpacing/>
    </w:pPr>
  </w:style>
  <w:style w:type="character" w:styleId="CommentReference">
    <w:name w:val="annotation reference"/>
    <w:basedOn w:val="DefaultParagraphFont"/>
    <w:uiPriority w:val="99"/>
    <w:semiHidden/>
    <w:unhideWhenUsed/>
    <w:rsid w:val="00B8602C"/>
    <w:rPr>
      <w:sz w:val="18"/>
      <w:szCs w:val="18"/>
    </w:rPr>
  </w:style>
  <w:style w:type="paragraph" w:styleId="CommentText">
    <w:name w:val="annotation text"/>
    <w:basedOn w:val="Normal"/>
    <w:link w:val="CommentTextChar"/>
    <w:uiPriority w:val="99"/>
    <w:semiHidden/>
    <w:unhideWhenUsed/>
    <w:rsid w:val="00B8602C"/>
  </w:style>
  <w:style w:type="character" w:customStyle="1" w:styleId="CommentTextChar">
    <w:name w:val="Comment Text Char"/>
    <w:basedOn w:val="DefaultParagraphFont"/>
    <w:link w:val="CommentText"/>
    <w:uiPriority w:val="99"/>
    <w:semiHidden/>
    <w:rsid w:val="00B8602C"/>
  </w:style>
  <w:style w:type="paragraph" w:styleId="CommentSubject">
    <w:name w:val="annotation subject"/>
    <w:basedOn w:val="CommentText"/>
    <w:next w:val="CommentText"/>
    <w:link w:val="CommentSubjectChar"/>
    <w:uiPriority w:val="99"/>
    <w:semiHidden/>
    <w:unhideWhenUsed/>
    <w:rsid w:val="00B8602C"/>
    <w:rPr>
      <w:b/>
      <w:bCs/>
      <w:sz w:val="20"/>
      <w:szCs w:val="20"/>
    </w:rPr>
  </w:style>
  <w:style w:type="character" w:customStyle="1" w:styleId="CommentSubjectChar">
    <w:name w:val="Comment Subject Char"/>
    <w:basedOn w:val="CommentTextChar"/>
    <w:link w:val="CommentSubject"/>
    <w:uiPriority w:val="99"/>
    <w:semiHidden/>
    <w:rsid w:val="00B8602C"/>
    <w:rPr>
      <w:b/>
      <w:bCs/>
      <w:sz w:val="20"/>
      <w:szCs w:val="20"/>
    </w:rPr>
  </w:style>
  <w:style w:type="paragraph" w:styleId="Header">
    <w:name w:val="header"/>
    <w:basedOn w:val="Normal"/>
    <w:link w:val="HeaderChar"/>
    <w:uiPriority w:val="99"/>
    <w:unhideWhenUsed/>
    <w:rsid w:val="00D50800"/>
    <w:pPr>
      <w:tabs>
        <w:tab w:val="center" w:pos="4320"/>
        <w:tab w:val="right" w:pos="8640"/>
      </w:tabs>
    </w:pPr>
  </w:style>
  <w:style w:type="character" w:customStyle="1" w:styleId="HeaderChar">
    <w:name w:val="Header Char"/>
    <w:basedOn w:val="DefaultParagraphFont"/>
    <w:link w:val="Header"/>
    <w:uiPriority w:val="99"/>
    <w:rsid w:val="00D50800"/>
  </w:style>
  <w:style w:type="paragraph" w:styleId="Footer">
    <w:name w:val="footer"/>
    <w:basedOn w:val="Normal"/>
    <w:link w:val="FooterChar"/>
    <w:uiPriority w:val="99"/>
    <w:unhideWhenUsed/>
    <w:rsid w:val="00D50800"/>
    <w:pPr>
      <w:tabs>
        <w:tab w:val="center" w:pos="4320"/>
        <w:tab w:val="right" w:pos="8640"/>
      </w:tabs>
    </w:pPr>
  </w:style>
  <w:style w:type="character" w:customStyle="1" w:styleId="FooterChar">
    <w:name w:val="Footer Char"/>
    <w:basedOn w:val="DefaultParagraphFont"/>
    <w:link w:val="Footer"/>
    <w:uiPriority w:val="99"/>
    <w:rsid w:val="00D5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University of Canberra</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Eaton</dc:creator>
  <cp:keywords/>
  <dc:description/>
  <cp:lastModifiedBy>Adam Kealley</cp:lastModifiedBy>
  <cp:revision>3</cp:revision>
  <dcterms:created xsi:type="dcterms:W3CDTF">2022-06-06T04:45:00Z</dcterms:created>
  <dcterms:modified xsi:type="dcterms:W3CDTF">2022-06-07T09:19:00Z</dcterms:modified>
  <cp:category/>
</cp:coreProperties>
</file>